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Arial Narrow" w:cs="Arial Narrow" w:eastAsia="Arial Narrow" w:hAnsi="Arial Narrow"/>
          <w:sz w:val="32"/>
          <w:szCs w:val="32"/>
        </w:rPr>
      </w:pPr>
      <w:r w:rsidDel="00000000" w:rsidR="00000000" w:rsidRPr="00000000">
        <w:rPr>
          <w:rFonts w:ascii="Arial Narrow" w:cs="Arial Narrow" w:eastAsia="Arial Narrow" w:hAnsi="Arial Narrow"/>
          <w:b w:val="1"/>
          <w:sz w:val="32"/>
          <w:szCs w:val="32"/>
          <w:rtl w:val="0"/>
        </w:rPr>
        <w:t xml:space="preserve">LA CONSEGNA AGLI STUDENTI</w:t>
      </w: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03">
      <w:pPr>
        <w:pageBreakBefore w:val="0"/>
        <w:spacing w:after="0" w:line="240" w:lineRule="auto"/>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Per “consegna” si intende </w:t>
      </w:r>
      <w:r w:rsidDel="00000000" w:rsidR="00000000" w:rsidRPr="00000000">
        <w:rPr>
          <w:rFonts w:ascii="Arial Narrow" w:cs="Arial Narrow" w:eastAsia="Arial Narrow" w:hAnsi="Arial Narrow"/>
          <w:i w:val="1"/>
          <w:sz w:val="18"/>
          <w:szCs w:val="18"/>
          <w:rtl w:val="0"/>
        </w:rPr>
        <w:t xml:space="preserve">il documento che l’équipe dei docenti/formatori presenta agli studenti, sulla base del quale essi si attivano realizzando il prodotto nei tempi e nei modi definii, tenendo presente anche i criteri di valutazione</w:t>
      </w:r>
      <w:r w:rsidDel="00000000" w:rsidR="00000000" w:rsidRPr="00000000">
        <w:rPr>
          <w:rFonts w:ascii="Arial Narrow" w:cs="Arial Narrow" w:eastAsia="Arial Narrow" w:hAnsi="Arial Narrow"/>
          <w:sz w:val="18"/>
          <w:szCs w:val="18"/>
          <w:rtl w:val="0"/>
        </w:rPr>
        <w:t xml:space="preserve">.</w:t>
      </w:r>
    </w:p>
    <w:p w:rsidR="00000000" w:rsidDel="00000000" w:rsidP="00000000" w:rsidRDefault="00000000" w:rsidRPr="00000000" w14:paraId="00000004">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05">
      <w:pPr>
        <w:pageBreakBefore w:val="0"/>
        <w:spacing w:after="0" w:line="240" w:lineRule="auto"/>
        <w:ind w:left="1080" w:hanging="108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1^ nota</w:t>
      </w:r>
      <w:r w:rsidDel="00000000" w:rsidR="00000000" w:rsidRPr="00000000">
        <w:rPr>
          <w:rFonts w:ascii="Arial Narrow" w:cs="Arial Narrow" w:eastAsia="Arial Narrow" w:hAnsi="Arial Narrow"/>
          <w:sz w:val="18"/>
          <w:szCs w:val="18"/>
          <w:rtl w:val="0"/>
        </w:rPr>
        <w:t xml:space="preserve">: </w:t>
        <w:tab/>
        <w:t xml:space="preserve">il linguaggio deve essere accessibile, comprensibile, semplice e concreto.</w:t>
      </w:r>
    </w:p>
    <w:p w:rsidR="00000000" w:rsidDel="00000000" w:rsidP="00000000" w:rsidRDefault="00000000" w:rsidRPr="00000000" w14:paraId="00000006">
      <w:pPr>
        <w:pageBreakBefore w:val="0"/>
        <w:spacing w:after="0" w:line="240" w:lineRule="auto"/>
        <w:ind w:left="1080" w:hanging="108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07">
      <w:pPr>
        <w:pageBreakBefore w:val="0"/>
        <w:spacing w:after="0" w:line="240" w:lineRule="auto"/>
        <w:ind w:left="1080" w:hanging="108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2^ nota</w:t>
      </w:r>
      <w:r w:rsidDel="00000000" w:rsidR="00000000" w:rsidRPr="00000000">
        <w:rPr>
          <w:rFonts w:ascii="Arial Narrow" w:cs="Arial Narrow" w:eastAsia="Arial Narrow" w:hAnsi="Arial Narrow"/>
          <w:sz w:val="18"/>
          <w:szCs w:val="18"/>
          <w:rtl w:val="0"/>
        </w:rPr>
        <w:t xml:space="preserve">: </w:t>
        <w:tab/>
        <w:t xml:space="preserve">l’Uda prevede dei compiti/problema che per certi versi sono “oltre misura” ovvero richiedono agli studenti competenze e loro articolazioni (conoscenze, abilità, capacità) che ancora non possiedono, ma che possono acquisire autonomamente. Ciò in forza della potenzialità del metodo laboratoriale che porta alla scoperta ed alla conquista personale del sapere. </w:t>
      </w:r>
    </w:p>
    <w:p w:rsidR="00000000" w:rsidDel="00000000" w:rsidP="00000000" w:rsidRDefault="00000000" w:rsidRPr="00000000" w14:paraId="00000008">
      <w:pPr>
        <w:pageBreakBefore w:val="0"/>
        <w:spacing w:after="0" w:line="240" w:lineRule="auto"/>
        <w:ind w:left="1080" w:hanging="1080"/>
        <w:jc w:val="both"/>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09">
      <w:pPr>
        <w:pageBreakBefore w:val="0"/>
        <w:spacing w:after="0" w:line="240" w:lineRule="auto"/>
        <w:ind w:left="1080" w:hanging="108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3^ nota</w:t>
      </w:r>
      <w:r w:rsidDel="00000000" w:rsidR="00000000" w:rsidRPr="00000000">
        <w:rPr>
          <w:rFonts w:ascii="Arial Narrow" w:cs="Arial Narrow" w:eastAsia="Arial Narrow" w:hAnsi="Arial Narrow"/>
          <w:sz w:val="18"/>
          <w:szCs w:val="18"/>
          <w:rtl w:val="0"/>
        </w:rPr>
        <w:t xml:space="preserve">: </w:t>
        <w:tab/>
        <w:t xml:space="preserve">l’Uda mette in moto processi di apprendimento che non debbono solo rifluire nel “prodotto”, ma fornire spunti ed agganci per una ripresa dei contenuti attraverso la riflessione, l’esposizione, il consolidamento di quanto appreso.   </w:t>
      </w:r>
    </w:p>
    <w:p w:rsidR="00000000" w:rsidDel="00000000" w:rsidP="00000000" w:rsidRDefault="00000000" w:rsidRPr="00000000" w14:paraId="0000000A">
      <w:pPr>
        <w:pageBreakBefore w:val="0"/>
        <w:spacing w:after="0" w:line="240" w:lineRule="auto"/>
        <w:ind w:left="1080" w:hanging="108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p w:rsidR="00000000" w:rsidDel="00000000" w:rsidP="00000000" w:rsidRDefault="00000000" w:rsidRPr="00000000" w14:paraId="0000000B">
      <w:pPr>
        <w:pageBreakBefore w:val="0"/>
        <w:spacing w:after="0" w:line="240" w:lineRule="auto"/>
        <w:ind w:left="1080" w:hanging="1080"/>
        <w:jc w:val="both"/>
        <w:rPr>
          <w:rFonts w:ascii="Arial Narrow" w:cs="Arial Narrow" w:eastAsia="Arial Narrow" w:hAnsi="Arial Narrow"/>
          <w:sz w:val="18"/>
          <w:szCs w:val="18"/>
        </w:rPr>
      </w:pPr>
      <w:r w:rsidDel="00000000" w:rsidR="00000000" w:rsidRPr="00000000">
        <w:rPr>
          <w:rtl w:val="0"/>
        </w:rPr>
      </w:r>
    </w:p>
    <w:tbl>
      <w:tblPr>
        <w:tblStyle w:val="Table1"/>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rPr>
          <w:cantSplit w:val="0"/>
          <w:trHeight w:val="520" w:hRule="atLeast"/>
          <w:tblHeader w:val="0"/>
        </w:trPr>
        <w:tc>
          <w:tcPr>
            <w:shd w:fill="ccffcc" w:val="clear"/>
            <w:vAlign w:val="center"/>
          </w:tcPr>
          <w:p w:rsidR="00000000" w:rsidDel="00000000" w:rsidP="00000000" w:rsidRDefault="00000000" w:rsidRPr="00000000" w14:paraId="0000000C">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CONSEGNA AGLI STUDENTI</w:t>
            </w:r>
          </w:p>
        </w:tc>
      </w:tr>
      <w:tr>
        <w:trPr>
          <w:cantSplit w:val="0"/>
          <w:tblHeader w:val="0"/>
        </w:trPr>
        <w:tc>
          <w:tcPr/>
          <w:p w:rsidR="00000000" w:rsidDel="00000000" w:rsidP="00000000" w:rsidRDefault="00000000" w:rsidRPr="00000000" w14:paraId="0000000D">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0E">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0F">
            <w:pPr>
              <w:pageBreakBefore w:val="0"/>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Titolo UdA</w:t>
            </w:r>
          </w:p>
          <w:p w:rsidR="00000000" w:rsidDel="00000000" w:rsidP="00000000" w:rsidRDefault="00000000" w:rsidRPr="00000000" w14:paraId="00000010">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12">
            <w:pPr>
              <w:pageBreakBefore w:val="0"/>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Cosa si chiede di fare</w:t>
            </w:r>
          </w:p>
          <w:p w:rsidR="00000000" w:rsidDel="00000000" w:rsidP="00000000" w:rsidRDefault="00000000" w:rsidRPr="00000000" w14:paraId="00000013">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14">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15">
            <w:pPr>
              <w:pageBreakBefore w:val="0"/>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In che modo (singoli, gruppi..)</w:t>
            </w:r>
          </w:p>
          <w:p w:rsidR="00000000" w:rsidDel="00000000" w:rsidP="00000000" w:rsidRDefault="00000000" w:rsidRPr="00000000" w14:paraId="00000016">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Quali prodotti</w:t>
            </w:r>
          </w:p>
          <w:p w:rsidR="00000000" w:rsidDel="00000000" w:rsidP="00000000" w:rsidRDefault="00000000" w:rsidRPr="00000000" w14:paraId="00000019">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1A">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1B">
            <w:pPr>
              <w:pageBreakBefore w:val="0"/>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Che senso ha (a cosa serve, per quali apprendimenti)</w:t>
            </w:r>
          </w:p>
          <w:p w:rsidR="00000000" w:rsidDel="00000000" w:rsidP="00000000" w:rsidRDefault="00000000" w:rsidRPr="00000000" w14:paraId="0000001C">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1D">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1E">
            <w:pPr>
              <w:pageBreakBefore w:val="0"/>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Tempi</w:t>
            </w:r>
          </w:p>
          <w:p w:rsidR="00000000" w:rsidDel="00000000" w:rsidP="00000000" w:rsidRDefault="00000000" w:rsidRPr="00000000" w14:paraId="0000001F">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20">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21">
            <w:pPr>
              <w:pageBreakBefore w:val="0"/>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Risorse (strumenti, consulenze, opportunità…)</w:t>
            </w:r>
          </w:p>
          <w:p w:rsidR="00000000" w:rsidDel="00000000" w:rsidP="00000000" w:rsidRDefault="00000000" w:rsidRPr="00000000" w14:paraId="00000022">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23">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24">
            <w:pPr>
              <w:pageBreakBefore w:val="0"/>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Criteri di valutazione</w:t>
            </w:r>
          </w:p>
          <w:p w:rsidR="00000000" w:rsidDel="00000000" w:rsidP="00000000" w:rsidRDefault="00000000" w:rsidRPr="00000000" w14:paraId="00000025">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26">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27">
            <w:pPr>
              <w:pageBreakBefore w:val="0"/>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Peso della Uda in termini di voti in riferimento agli assi culturali ed alle discipline</w:t>
            </w:r>
            <w:r w:rsidDel="00000000" w:rsidR="00000000" w:rsidRPr="00000000">
              <w:rPr>
                <w:rtl w:val="0"/>
              </w:rPr>
            </w:r>
          </w:p>
          <w:p w:rsidR="00000000" w:rsidDel="00000000" w:rsidP="00000000" w:rsidRDefault="00000000" w:rsidRPr="00000000" w14:paraId="00000028">
            <w:pPr>
              <w:pageBreakBefore w:val="0"/>
              <w:spacing w:after="0"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9">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Style w:val="Heading5"/>
        <w:pageBreakBefore w:val="0"/>
        <w:spacing w:after="0" w:before="0" w:line="240" w:lineRule="auto"/>
        <w:jc w:val="center"/>
        <w:rPr>
          <w:rFonts w:ascii="Arial Narrow" w:cs="Arial Narrow" w:eastAsia="Arial Narrow" w:hAnsi="Arial Narrow"/>
          <w:i w:val="0"/>
          <w:sz w:val="32"/>
          <w:szCs w:val="32"/>
        </w:rPr>
      </w:pPr>
      <w:r w:rsidDel="00000000" w:rsidR="00000000" w:rsidRPr="00000000">
        <w:rPr>
          <w:rFonts w:ascii="Arial Narrow" w:cs="Arial Narrow" w:eastAsia="Arial Narrow" w:hAnsi="Arial Narrow"/>
          <w:i w:val="0"/>
          <w:sz w:val="32"/>
          <w:szCs w:val="32"/>
          <w:rtl w:val="0"/>
        </w:rPr>
        <w:t xml:space="preserve">PIANO DI LAVORO UDA</w:t>
      </w:r>
    </w:p>
    <w:p w:rsidR="00000000" w:rsidDel="00000000" w:rsidP="00000000" w:rsidRDefault="00000000" w:rsidRPr="00000000" w14:paraId="00000034">
      <w:pPr>
        <w:pageBreakBefore w:val="0"/>
        <w:spacing w:after="0" w:line="240" w:lineRule="auto"/>
        <w:rPr>
          <w:rFonts w:ascii="Arial Narrow" w:cs="Arial Narrow" w:eastAsia="Arial Narrow" w:hAnsi="Arial Narrow"/>
          <w:sz w:val="18"/>
          <w:szCs w:val="18"/>
        </w:rPr>
      </w:pPr>
      <w:r w:rsidDel="00000000" w:rsidR="00000000" w:rsidRPr="00000000">
        <w:rPr>
          <w:rtl w:val="0"/>
        </w:rPr>
      </w:r>
    </w:p>
    <w:tbl>
      <w:tblPr>
        <w:tblStyle w:val="Table2"/>
        <w:tblW w:w="976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62"/>
        <w:tblGridChange w:id="0">
          <w:tblGrid>
            <w:gridCol w:w="9762"/>
          </w:tblGrid>
        </w:tblGridChange>
      </w:tblGrid>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ageBreakBefore w:val="0"/>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UNITÀ DI APPRENDIMENTO:</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ageBreakBefore w:val="0"/>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Coordinatore:</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ageBreakBefore w:val="0"/>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Collaboratori :</w:t>
            </w:r>
          </w:p>
        </w:tc>
      </w:tr>
    </w:tbl>
    <w:p w:rsidR="00000000" w:rsidDel="00000000" w:rsidP="00000000" w:rsidRDefault="00000000" w:rsidRPr="00000000" w14:paraId="00000038">
      <w:pPr>
        <w:pageBreakBefore w:val="0"/>
        <w:spacing w:after="0"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39">
      <w:pPr>
        <w:pageBreakBefore w:val="0"/>
        <w:spacing w:after="0" w:line="240" w:lineRule="auto"/>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3A">
      <w:pPr>
        <w:pageBreakBefore w:val="0"/>
        <w:spacing w:after="0" w:line="240" w:lineRule="auto"/>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3B">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i w:val="1"/>
          <w:sz w:val="18"/>
          <w:szCs w:val="18"/>
          <w:rtl w:val="0"/>
        </w:rPr>
        <w:t xml:space="preserve">PIANO DI LAVORO UDA</w:t>
      </w:r>
      <w:r w:rsidDel="00000000" w:rsidR="00000000" w:rsidRPr="00000000">
        <w:rPr>
          <w:rtl w:val="0"/>
        </w:rPr>
      </w:r>
    </w:p>
    <w:p w:rsidR="00000000" w:rsidDel="00000000" w:rsidP="00000000" w:rsidRDefault="00000000" w:rsidRPr="00000000" w14:paraId="0000003C">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SPECIFICAZIONE DELLE FASI </w:t>
      </w:r>
    </w:p>
    <w:p w:rsidR="00000000" w:rsidDel="00000000" w:rsidP="00000000" w:rsidRDefault="00000000" w:rsidRPr="00000000" w14:paraId="0000003D">
      <w:pPr>
        <w:pageBreakBefore w:val="0"/>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bl>
      <w:tblPr>
        <w:tblStyle w:val="Table3"/>
        <w:tblW w:w="97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7"/>
        <w:gridCol w:w="1751"/>
        <w:gridCol w:w="1751"/>
        <w:gridCol w:w="1747"/>
        <w:gridCol w:w="1746"/>
        <w:gridCol w:w="1746"/>
        <w:tblGridChange w:id="0">
          <w:tblGrid>
            <w:gridCol w:w="1037"/>
            <w:gridCol w:w="1751"/>
            <w:gridCol w:w="1751"/>
            <w:gridCol w:w="1747"/>
            <w:gridCol w:w="1746"/>
            <w:gridCol w:w="1746"/>
          </w:tblGrid>
        </w:tblGridChange>
      </w:tblGrid>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3E">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Fasi</w:t>
            </w:r>
          </w:p>
        </w:tc>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3F">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Attività </w:t>
            </w:r>
          </w:p>
        </w:tc>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40">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Strumenti </w:t>
            </w:r>
          </w:p>
        </w:tc>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41">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Esiti </w:t>
            </w:r>
          </w:p>
        </w:tc>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42">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Tempi</w:t>
            </w:r>
          </w:p>
        </w:tc>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43">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Valutazione </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44">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ageBreakBefore w:val="0"/>
              <w:spacing w:after="0" w:line="240" w:lineRule="auto"/>
              <w:jc w:val="center"/>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ageBreakBefore w:val="0"/>
              <w:spacing w:after="0" w:line="240" w:lineRule="auto"/>
              <w:jc w:val="center"/>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pageBreakBefore w:val="0"/>
              <w:spacing w:after="0" w:line="240" w:lineRule="auto"/>
              <w:jc w:val="center"/>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ageBreakBefore w:val="0"/>
              <w:spacing w:after="0" w:line="240" w:lineRule="auto"/>
              <w:jc w:val="center"/>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ageBreakBefore w:val="0"/>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4A">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pageBreakBefore w:val="0"/>
              <w:spacing w:after="0" w:line="240" w:lineRule="auto"/>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pageBreakBefore w:val="0"/>
              <w:spacing w:after="0" w:line="240" w:lineRule="auto"/>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pageBreakBefore w:val="0"/>
              <w:spacing w:after="0" w:line="240" w:lineRule="auto"/>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pageBreakBefore w:val="0"/>
              <w:spacing w:after="0" w:line="240" w:lineRule="auto"/>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ageBreakBefore w:val="0"/>
              <w:spacing w:after="0" w:line="240" w:lineRule="auto"/>
              <w:rPr>
                <w:rFonts w:ascii="Arial Narrow" w:cs="Arial Narrow" w:eastAsia="Arial Narrow" w:hAnsi="Arial Narrow"/>
                <w:sz w:val="18"/>
                <w:szCs w:val="18"/>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50">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pageBreakBefore w:val="0"/>
              <w:spacing w:after="0" w:line="240" w:lineRule="auto"/>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pageBreakBefore w:val="0"/>
              <w:spacing w:after="0" w:line="240" w:lineRule="auto"/>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pageBreakBefore w:val="0"/>
              <w:spacing w:after="0" w:line="240" w:lineRule="auto"/>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ageBreakBefore w:val="0"/>
              <w:spacing w:after="0" w:line="240" w:lineRule="auto"/>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ageBreakBefore w:val="0"/>
              <w:spacing w:after="0" w:line="240" w:lineRule="auto"/>
              <w:rPr>
                <w:rFonts w:ascii="Arial Narrow" w:cs="Arial Narrow" w:eastAsia="Arial Narrow" w:hAnsi="Arial Narrow"/>
                <w:sz w:val="18"/>
                <w:szCs w:val="18"/>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56">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pageBreakBefore w:val="0"/>
              <w:spacing w:after="0" w:line="240" w:lineRule="auto"/>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ageBreakBefore w:val="0"/>
              <w:spacing w:after="0" w:line="240" w:lineRule="auto"/>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pageBreakBefore w:val="0"/>
              <w:spacing w:after="0" w:line="240" w:lineRule="auto"/>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pageBreakBefore w:val="0"/>
              <w:spacing w:after="0" w:line="240" w:lineRule="auto"/>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pageBreakBefore w:val="0"/>
              <w:spacing w:after="0" w:line="240" w:lineRule="auto"/>
              <w:rPr>
                <w:rFonts w:ascii="Arial Narrow" w:cs="Arial Narrow" w:eastAsia="Arial Narrow" w:hAnsi="Arial Narrow"/>
                <w:sz w:val="18"/>
                <w:szCs w:val="18"/>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5C">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ageBreakBefore w:val="0"/>
              <w:spacing w:after="0" w:line="240" w:lineRule="auto"/>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pageBreakBefore w:val="0"/>
              <w:spacing w:after="0" w:line="240" w:lineRule="auto"/>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pageBreakBefore w:val="0"/>
              <w:spacing w:after="0" w:line="240" w:lineRule="auto"/>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pageBreakBefore w:val="0"/>
              <w:spacing w:after="0" w:line="240" w:lineRule="auto"/>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pageBreakBefore w:val="0"/>
              <w:spacing w:after="0" w:line="240" w:lineRule="auto"/>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062">
      <w:pPr>
        <w:pageBreakBefore w:val="0"/>
        <w:spacing w:after="0" w:line="240" w:lineRule="auto"/>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63">
      <w:pPr>
        <w:pageBreakBefore w:val="0"/>
        <w:spacing w:after="0" w:line="240" w:lineRule="auto"/>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64">
      <w:pPr>
        <w:pageBreakBefore w:val="0"/>
        <w:spacing w:after="0" w:line="240" w:lineRule="auto"/>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65">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i w:val="1"/>
          <w:sz w:val="18"/>
          <w:szCs w:val="18"/>
          <w:rtl w:val="0"/>
        </w:rPr>
        <w:t xml:space="preserve">PIANO DI LAVORO UDA</w:t>
      </w:r>
      <w:r w:rsidDel="00000000" w:rsidR="00000000" w:rsidRPr="00000000">
        <w:rPr>
          <w:rtl w:val="0"/>
        </w:rPr>
      </w:r>
    </w:p>
    <w:p w:rsidR="00000000" w:rsidDel="00000000" w:rsidP="00000000" w:rsidRDefault="00000000" w:rsidRPr="00000000" w14:paraId="00000066">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DIAGRAMMA DI GANTT</w:t>
      </w:r>
    </w:p>
    <w:p w:rsidR="00000000" w:rsidDel="00000000" w:rsidP="00000000" w:rsidRDefault="00000000" w:rsidRPr="00000000" w14:paraId="00000067">
      <w:pPr>
        <w:pageBreakBefore w:val="0"/>
        <w:spacing w:after="0" w:line="240" w:lineRule="auto"/>
        <w:rPr>
          <w:rFonts w:ascii="Arial Narrow" w:cs="Arial Narrow" w:eastAsia="Arial Narrow" w:hAnsi="Arial Narrow"/>
          <w:sz w:val="18"/>
          <w:szCs w:val="18"/>
        </w:rPr>
      </w:pPr>
      <w:r w:rsidDel="00000000" w:rsidR="00000000" w:rsidRPr="00000000">
        <w:rPr>
          <w:rtl w:val="0"/>
        </w:rPr>
      </w:r>
    </w:p>
    <w:tbl>
      <w:tblPr>
        <w:tblStyle w:val="Table4"/>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9"/>
        <w:gridCol w:w="1392"/>
        <w:gridCol w:w="1391"/>
        <w:gridCol w:w="1391"/>
        <w:gridCol w:w="1391"/>
        <w:gridCol w:w="1391"/>
        <w:gridCol w:w="1389"/>
        <w:tblGridChange w:id="0">
          <w:tblGrid>
            <w:gridCol w:w="1509"/>
            <w:gridCol w:w="1392"/>
            <w:gridCol w:w="1391"/>
            <w:gridCol w:w="1391"/>
            <w:gridCol w:w="1391"/>
            <w:gridCol w:w="1391"/>
            <w:gridCol w:w="1389"/>
          </w:tblGrid>
        </w:tblGridChange>
      </w:tblGrid>
      <w:tr>
        <w:trPr>
          <w:cantSplit w:val="0"/>
          <w:trHeight w:val="340" w:hRule="atLeast"/>
          <w:tblHeader w:val="0"/>
        </w:trPr>
        <w:tc>
          <w:tcPr>
            <w:tcBorders>
              <w:top w:color="000000" w:space="0" w:sz="0" w:val="nil"/>
              <w:left w:color="000000" w:space="0" w:sz="0" w:val="nil"/>
            </w:tcBorders>
          </w:tcPr>
          <w:p w:rsidR="00000000" w:rsidDel="00000000" w:rsidP="00000000" w:rsidRDefault="00000000" w:rsidRPr="00000000" w14:paraId="00000068">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gridSpan w:val="6"/>
            <w:shd w:fill="ccffcc" w:val="clear"/>
          </w:tcPr>
          <w:p w:rsidR="00000000" w:rsidDel="00000000" w:rsidP="00000000" w:rsidRDefault="00000000" w:rsidRPr="00000000" w14:paraId="00000069">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Tempi</w:t>
            </w:r>
          </w:p>
        </w:tc>
      </w:tr>
      <w:tr>
        <w:trPr>
          <w:cantSplit w:val="0"/>
          <w:trHeight w:val="340" w:hRule="atLeast"/>
          <w:tblHeader w:val="0"/>
        </w:trPr>
        <w:tc>
          <w:tcPr>
            <w:shd w:fill="ccffcc" w:val="clear"/>
          </w:tcPr>
          <w:p w:rsidR="00000000" w:rsidDel="00000000" w:rsidP="00000000" w:rsidRDefault="00000000" w:rsidRPr="00000000" w14:paraId="0000006F">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Fasi</w:t>
            </w:r>
          </w:p>
        </w:tc>
        <w:tc>
          <w:tcPr/>
          <w:p w:rsidR="00000000" w:rsidDel="00000000" w:rsidP="00000000" w:rsidRDefault="00000000" w:rsidRPr="00000000" w14:paraId="00000070">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71">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72">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73">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74">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75">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r>
      <w:tr>
        <w:trPr>
          <w:cantSplit w:val="0"/>
          <w:trHeight w:val="360" w:hRule="atLeast"/>
          <w:tblHeader w:val="0"/>
        </w:trPr>
        <w:tc>
          <w:tcPr>
            <w:shd w:fill="ccffcc" w:val="clear"/>
          </w:tcPr>
          <w:p w:rsidR="00000000" w:rsidDel="00000000" w:rsidP="00000000" w:rsidRDefault="00000000" w:rsidRPr="00000000" w14:paraId="00000076">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w:t>
            </w:r>
          </w:p>
        </w:tc>
        <w:tc>
          <w:tcPr/>
          <w:p w:rsidR="00000000" w:rsidDel="00000000" w:rsidP="00000000" w:rsidRDefault="00000000" w:rsidRPr="00000000" w14:paraId="00000077">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78">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79">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7A">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7B">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7C">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r>
      <w:tr>
        <w:trPr>
          <w:cantSplit w:val="0"/>
          <w:trHeight w:val="340" w:hRule="atLeast"/>
          <w:tblHeader w:val="0"/>
        </w:trPr>
        <w:tc>
          <w:tcPr>
            <w:shd w:fill="ccffcc" w:val="clear"/>
          </w:tcPr>
          <w:p w:rsidR="00000000" w:rsidDel="00000000" w:rsidP="00000000" w:rsidRDefault="00000000" w:rsidRPr="00000000" w14:paraId="0000007D">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w:t>
            </w:r>
          </w:p>
        </w:tc>
        <w:tc>
          <w:tcPr/>
          <w:p w:rsidR="00000000" w:rsidDel="00000000" w:rsidP="00000000" w:rsidRDefault="00000000" w:rsidRPr="00000000" w14:paraId="0000007E">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7F">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80">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81">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82">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83">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r>
      <w:tr>
        <w:trPr>
          <w:cantSplit w:val="0"/>
          <w:trHeight w:val="340" w:hRule="atLeast"/>
          <w:tblHeader w:val="0"/>
        </w:trPr>
        <w:tc>
          <w:tcPr>
            <w:shd w:fill="ccffcc" w:val="clear"/>
          </w:tcPr>
          <w:p w:rsidR="00000000" w:rsidDel="00000000" w:rsidP="00000000" w:rsidRDefault="00000000" w:rsidRPr="00000000" w14:paraId="00000084">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3</w:t>
            </w:r>
          </w:p>
        </w:tc>
        <w:tc>
          <w:tcPr/>
          <w:p w:rsidR="00000000" w:rsidDel="00000000" w:rsidP="00000000" w:rsidRDefault="00000000" w:rsidRPr="00000000" w14:paraId="00000085">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86">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87">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88">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89">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8A">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r>
      <w:tr>
        <w:trPr>
          <w:cantSplit w:val="0"/>
          <w:trHeight w:val="340" w:hRule="atLeast"/>
          <w:tblHeader w:val="0"/>
        </w:trPr>
        <w:tc>
          <w:tcPr>
            <w:shd w:fill="ccffcc" w:val="clear"/>
          </w:tcPr>
          <w:p w:rsidR="00000000" w:rsidDel="00000000" w:rsidP="00000000" w:rsidRDefault="00000000" w:rsidRPr="00000000" w14:paraId="0000008B">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4</w:t>
            </w:r>
          </w:p>
        </w:tc>
        <w:tc>
          <w:tcPr/>
          <w:p w:rsidR="00000000" w:rsidDel="00000000" w:rsidP="00000000" w:rsidRDefault="00000000" w:rsidRPr="00000000" w14:paraId="0000008C">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8D">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8E">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8F">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90">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91">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r>
      <w:tr>
        <w:trPr>
          <w:cantSplit w:val="0"/>
          <w:trHeight w:val="360" w:hRule="atLeast"/>
          <w:tblHeader w:val="0"/>
        </w:trPr>
        <w:tc>
          <w:tcPr>
            <w:shd w:fill="ccffcc" w:val="clear"/>
          </w:tcPr>
          <w:p w:rsidR="00000000" w:rsidDel="00000000" w:rsidP="00000000" w:rsidRDefault="00000000" w:rsidRPr="00000000" w14:paraId="00000092">
            <w:pPr>
              <w:pageBreakBefore w:val="0"/>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5</w:t>
            </w:r>
          </w:p>
        </w:tc>
        <w:tc>
          <w:tcPr/>
          <w:p w:rsidR="00000000" w:rsidDel="00000000" w:rsidP="00000000" w:rsidRDefault="00000000" w:rsidRPr="00000000" w14:paraId="00000093">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94">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95">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96">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97">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098">
            <w:pPr>
              <w:pageBreakBefore w:val="0"/>
              <w:spacing w:after="0" w:line="240" w:lineRule="auto"/>
              <w:jc w:val="both"/>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099">
      <w:pPr>
        <w:pageBreakBefore w:val="0"/>
        <w:spacing w:after="0"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9A">
      <w:pPr>
        <w:pageBreakBefore w:val="0"/>
        <w:spacing w:after="0" w:line="240" w:lineRule="auto"/>
        <w:jc w:val="center"/>
        <w:rPr>
          <w:rFonts w:ascii="Arial Narrow" w:cs="Arial Narrow" w:eastAsia="Arial Narrow" w:hAnsi="Arial Narrow"/>
          <w:b w:val="1"/>
          <w:sz w:val="32"/>
          <w:szCs w:val="32"/>
        </w:rPr>
      </w:pPr>
      <w:r w:rsidDel="00000000" w:rsidR="00000000" w:rsidRPr="00000000">
        <w:br w:type="page"/>
      </w:r>
      <w:r w:rsidDel="00000000" w:rsidR="00000000" w:rsidRPr="00000000">
        <w:rPr>
          <w:rFonts w:ascii="Arial Narrow" w:cs="Arial Narrow" w:eastAsia="Arial Narrow" w:hAnsi="Arial Narrow"/>
          <w:b w:val="1"/>
          <w:sz w:val="32"/>
          <w:szCs w:val="32"/>
          <w:rtl w:val="0"/>
        </w:rPr>
        <w:t xml:space="preserve">SCHEMA DELLA RELAZIONE INDIVIDUALE</w:t>
      </w:r>
    </w:p>
    <w:p w:rsidR="00000000" w:rsidDel="00000000" w:rsidP="00000000" w:rsidRDefault="00000000" w:rsidRPr="00000000" w14:paraId="0000009B">
      <w:pPr>
        <w:pageBreakBefore w:val="0"/>
        <w:spacing w:after="0"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sz w:val="32"/>
          <w:szCs w:val="32"/>
          <w:rtl w:val="0"/>
        </w:rPr>
        <w:t xml:space="preserve">dello studente</w:t>
      </w:r>
      <w:r w:rsidDel="00000000" w:rsidR="00000000" w:rsidRPr="00000000">
        <w:rPr>
          <w:rtl w:val="0"/>
        </w:rPr>
      </w:r>
    </w:p>
    <w:p w:rsidR="00000000" w:rsidDel="00000000" w:rsidP="00000000" w:rsidRDefault="00000000" w:rsidRPr="00000000" w14:paraId="0000009C">
      <w:pPr>
        <w:pageBreakBefore w:val="0"/>
        <w:spacing w:after="0" w:line="240" w:lineRule="auto"/>
        <w:rPr>
          <w:rFonts w:ascii="Arial Narrow" w:cs="Arial Narrow" w:eastAsia="Arial Narrow" w:hAnsi="Arial Narrow"/>
          <w:sz w:val="18"/>
          <w:szCs w:val="18"/>
        </w:rPr>
      </w:pPr>
      <w:r w:rsidDel="00000000" w:rsidR="00000000" w:rsidRPr="00000000">
        <w:rPr>
          <w:rtl w:val="0"/>
        </w:rPr>
      </w:r>
    </w:p>
    <w:tbl>
      <w:tblPr>
        <w:tblStyle w:val="Table5"/>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4"/>
        <w:tblGridChange w:id="0">
          <w:tblGrid>
            <w:gridCol w:w="9854"/>
          </w:tblGrid>
        </w:tblGridChange>
      </w:tblGrid>
      <w:tr>
        <w:trPr>
          <w:cantSplit w:val="0"/>
          <w:trHeight w:val="560" w:hRule="atLeast"/>
          <w:tblHeader w:val="0"/>
        </w:trPr>
        <w:tc>
          <w:tcPr>
            <w:shd w:fill="auto" w:val="clear"/>
            <w:vAlign w:val="center"/>
          </w:tcPr>
          <w:p w:rsidR="00000000" w:rsidDel="00000000" w:rsidP="00000000" w:rsidRDefault="00000000" w:rsidRPr="00000000" w14:paraId="0000009D">
            <w:pPr>
              <w:pageBreakBefore w:val="0"/>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RELAZIONE INDIVIDUALE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E">
            <w:pPr>
              <w:pageBreakBefore w:val="0"/>
              <w:spacing w:after="0"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9F">
            <w:pPr>
              <w:pageBreakBefore w:val="0"/>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Descrivi il percorso generale dell’attività</w:t>
            </w:r>
          </w:p>
          <w:p w:rsidR="00000000" w:rsidDel="00000000" w:rsidP="00000000" w:rsidRDefault="00000000" w:rsidRPr="00000000" w14:paraId="000000A0">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A1">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A2">
            <w:pPr>
              <w:pageBreakBefore w:val="0"/>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Indica come avete svolto il compito e cosa hai fatto tu </w:t>
            </w:r>
          </w:p>
          <w:p w:rsidR="00000000" w:rsidDel="00000000" w:rsidP="00000000" w:rsidRDefault="00000000" w:rsidRPr="00000000" w14:paraId="000000A3">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A4">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A5">
            <w:pPr>
              <w:pageBreakBefore w:val="0"/>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Indica quali crisi hai dovuto affrontare e come le hai risolte</w:t>
            </w:r>
          </w:p>
          <w:p w:rsidR="00000000" w:rsidDel="00000000" w:rsidP="00000000" w:rsidRDefault="00000000" w:rsidRPr="00000000" w14:paraId="000000A6">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A7">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A8">
            <w:pPr>
              <w:pageBreakBefore w:val="0"/>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Che cosa hai imparato da questa unità di apprendimento</w:t>
            </w:r>
          </w:p>
          <w:p w:rsidR="00000000" w:rsidDel="00000000" w:rsidP="00000000" w:rsidRDefault="00000000" w:rsidRPr="00000000" w14:paraId="000000A9">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AA">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AB">
            <w:pPr>
              <w:pageBreakBefore w:val="0"/>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Cosa devi ancora imparare </w:t>
            </w:r>
          </w:p>
          <w:p w:rsidR="00000000" w:rsidDel="00000000" w:rsidP="00000000" w:rsidRDefault="00000000" w:rsidRPr="00000000" w14:paraId="000000AC">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AD">
            <w:pPr>
              <w:pageBreakBefore w:val="0"/>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AE">
            <w:pPr>
              <w:pageBreakBefore w:val="0"/>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Come valuti il lavoro da te svolto </w:t>
            </w:r>
          </w:p>
          <w:p w:rsidR="00000000" w:rsidDel="00000000" w:rsidP="00000000" w:rsidRDefault="00000000" w:rsidRPr="00000000" w14:paraId="000000AF">
            <w:pPr>
              <w:pageBreakBefore w:val="0"/>
              <w:spacing w:after="0"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0">
            <w:pPr>
              <w:pageBreakBefore w:val="0"/>
              <w:spacing w:after="0" w:line="240" w:lineRule="auto"/>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0B1">
      <w:pPr>
        <w:pageBreakBefore w:val="0"/>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